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0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699"/>
        <w:gridCol w:w="4621"/>
      </w:tblGrid>
      <w:tr w:rsidR="003C4925" w14:paraId="39596F52" w14:textId="77777777" w:rsidTr="00CE5CCE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4CF95C1F" w14:textId="2DEE9C5F" w:rsidR="003C4925" w:rsidRDefault="003C4925" w:rsidP="00CE5CCE">
            <w:pPr>
              <w:rPr>
                <w:b/>
                <w:bCs/>
                <w:sz w:val="36"/>
                <w:szCs w:val="36"/>
              </w:rPr>
            </w:pPr>
            <w:r w:rsidRPr="00B1600F">
              <w:rPr>
                <w:b/>
                <w:b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D22C83" wp14:editId="2C027DB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71525" cy="971550"/>
                  <wp:effectExtent l="0" t="0" r="9525" b="0"/>
                  <wp:wrapTopAndBottom/>
                  <wp:docPr id="2" name="Picture 2" descr="C:\Users\Christabel\Pictures\MAA\m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abel\Pictures\MAA\m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600F">
              <w:rPr>
                <w:b/>
                <w:bCs/>
                <w:sz w:val="36"/>
                <w:szCs w:val="36"/>
              </w:rPr>
              <w:t>Monmouthshire Antiquarian Association Programme 202</w:t>
            </w:r>
            <w:r>
              <w:rPr>
                <w:b/>
                <w:bCs/>
                <w:sz w:val="36"/>
                <w:szCs w:val="36"/>
              </w:rPr>
              <w:t>4</w:t>
            </w:r>
          </w:p>
          <w:p w14:paraId="15500195" w14:textId="77777777" w:rsidR="003C4925" w:rsidRPr="00B1600F" w:rsidRDefault="003C4925" w:rsidP="00CE5CC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C4925" w14:paraId="06821C03" w14:textId="77777777" w:rsidTr="00073593">
        <w:tc>
          <w:tcPr>
            <w:tcW w:w="1696" w:type="dxa"/>
          </w:tcPr>
          <w:p w14:paraId="37106D7D" w14:textId="77777777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>Date</w:t>
            </w:r>
          </w:p>
        </w:tc>
        <w:tc>
          <w:tcPr>
            <w:tcW w:w="2699" w:type="dxa"/>
          </w:tcPr>
          <w:p w14:paraId="0C451FF1" w14:textId="77777777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>Event</w:t>
            </w:r>
          </w:p>
        </w:tc>
        <w:tc>
          <w:tcPr>
            <w:tcW w:w="4621" w:type="dxa"/>
          </w:tcPr>
          <w:p w14:paraId="52E7179F" w14:textId="77777777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>Location</w:t>
            </w:r>
          </w:p>
        </w:tc>
      </w:tr>
      <w:tr w:rsidR="003C4925" w14:paraId="0D3B7249" w14:textId="77777777" w:rsidTr="00073593">
        <w:tc>
          <w:tcPr>
            <w:tcW w:w="1696" w:type="dxa"/>
          </w:tcPr>
          <w:p w14:paraId="03EBC8C2" w14:textId="77777777" w:rsidR="0038014A" w:rsidRDefault="0038014A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</w:p>
          <w:p w14:paraId="4AEB574B" w14:textId="4180C3FE" w:rsidR="0038014A" w:rsidRDefault="0038014A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014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</w:t>
            </w:r>
            <w:r w:rsidR="003C4925" w:rsidRPr="00A27379">
              <w:rPr>
                <w:sz w:val="24"/>
                <w:szCs w:val="24"/>
              </w:rPr>
              <w:t xml:space="preserve"> </w:t>
            </w:r>
          </w:p>
          <w:p w14:paraId="346D9963" w14:textId="0E32B8E1" w:rsidR="003C4925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>7.00 pm</w:t>
            </w:r>
          </w:p>
          <w:p w14:paraId="706A2178" w14:textId="773DD0D0" w:rsidR="00DB4DAE" w:rsidRPr="00A27379" w:rsidRDefault="00DB4DAE" w:rsidP="00CE5CCE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0D32C67F" w14:textId="50826439" w:rsidR="0038014A" w:rsidRDefault="0038014A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– by Zoom</w:t>
            </w:r>
          </w:p>
          <w:p w14:paraId="1C83E805" w14:textId="77777777" w:rsidR="004D6B72" w:rsidRDefault="004D6B72" w:rsidP="00CE5CCE">
            <w:pPr>
              <w:rPr>
                <w:sz w:val="24"/>
                <w:szCs w:val="24"/>
              </w:rPr>
            </w:pPr>
          </w:p>
          <w:p w14:paraId="4C8F964A" w14:textId="5495D6CF" w:rsidR="004D6B72" w:rsidRPr="0038014A" w:rsidRDefault="004D6B72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Mark Lewis:</w:t>
            </w:r>
          </w:p>
          <w:p w14:paraId="3CB57203" w14:textId="77777777" w:rsidR="0038014A" w:rsidRDefault="0038014A" w:rsidP="00CE5CCE">
            <w:pPr>
              <w:rPr>
                <w:b/>
                <w:bCs/>
                <w:sz w:val="24"/>
                <w:szCs w:val="24"/>
              </w:rPr>
            </w:pPr>
          </w:p>
          <w:p w14:paraId="3292DB20" w14:textId="6487B4AC" w:rsidR="00AB4D0C" w:rsidRPr="00A04012" w:rsidRDefault="00FF570B" w:rsidP="00CE5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  <w:r w:rsidR="0038014A" w:rsidRPr="0038014A">
              <w:rPr>
                <w:b/>
                <w:bCs/>
                <w:sz w:val="24"/>
                <w:szCs w:val="24"/>
              </w:rPr>
              <w:t>Pontifex Maximus – Bridging the gap for the Roman World Wide Web</w:t>
            </w: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621" w:type="dxa"/>
          </w:tcPr>
          <w:p w14:paraId="19DB1A0A" w14:textId="77777777" w:rsidR="003C4925" w:rsidRDefault="000977BD" w:rsidP="00CE5CCE">
            <w:pPr>
              <w:rPr>
                <w:sz w:val="24"/>
                <w:szCs w:val="24"/>
              </w:rPr>
            </w:pPr>
            <w:r w:rsidRPr="000977BD">
              <w:rPr>
                <w:sz w:val="24"/>
                <w:szCs w:val="24"/>
              </w:rPr>
              <w:t>Dr Mark Lewis of the National Roman Legion Museum, Amgueddfa Cymru, will look at Roman bridges, roads, and their legacies, especially within Monmouthshire.</w:t>
            </w:r>
          </w:p>
          <w:p w14:paraId="59B01F0A" w14:textId="77777777" w:rsidR="00755DF0" w:rsidRPr="00755DF0" w:rsidRDefault="00755DF0" w:rsidP="00755DF0">
            <w:pPr>
              <w:rPr>
                <w:sz w:val="24"/>
                <w:szCs w:val="24"/>
              </w:rPr>
            </w:pPr>
          </w:p>
          <w:p w14:paraId="54A3AEC1" w14:textId="77777777" w:rsidR="00755DF0" w:rsidRPr="00755DF0" w:rsidRDefault="00755DF0" w:rsidP="00755DF0">
            <w:pPr>
              <w:rPr>
                <w:sz w:val="24"/>
                <w:szCs w:val="24"/>
              </w:rPr>
            </w:pPr>
            <w:r w:rsidRPr="00755DF0">
              <w:rPr>
                <w:sz w:val="24"/>
                <w:szCs w:val="24"/>
              </w:rPr>
              <w:t>Join Zoom Meeting</w:t>
            </w:r>
          </w:p>
          <w:p w14:paraId="26740013" w14:textId="6129C7F6" w:rsidR="00755DF0" w:rsidRPr="00755DF0" w:rsidRDefault="00742CC0" w:rsidP="00755DF0">
            <w:pPr>
              <w:rPr>
                <w:sz w:val="24"/>
                <w:szCs w:val="24"/>
              </w:rPr>
            </w:pPr>
            <w:hyperlink r:id="rId5" w:history="1">
              <w:r w:rsidR="004A6107" w:rsidRPr="00335637">
                <w:rPr>
                  <w:rStyle w:val="Hyperlink"/>
                  <w:sz w:val="24"/>
                  <w:szCs w:val="24"/>
                </w:rPr>
                <w:t>https://us02web.zoom.us/j/89946249776?pwd=eFdLWmxuZU1SdVJaUU95MmVyTW01dz09</w:t>
              </w:r>
            </w:hyperlink>
            <w:r w:rsidR="004A6107">
              <w:rPr>
                <w:sz w:val="24"/>
                <w:szCs w:val="24"/>
              </w:rPr>
              <w:t xml:space="preserve"> </w:t>
            </w:r>
          </w:p>
          <w:p w14:paraId="4B33AA33" w14:textId="77777777" w:rsidR="00755DF0" w:rsidRPr="00755DF0" w:rsidRDefault="00755DF0" w:rsidP="00755DF0">
            <w:pPr>
              <w:rPr>
                <w:sz w:val="24"/>
                <w:szCs w:val="24"/>
              </w:rPr>
            </w:pPr>
          </w:p>
          <w:p w14:paraId="0613B135" w14:textId="77777777" w:rsidR="00755DF0" w:rsidRPr="00755DF0" w:rsidRDefault="00755DF0" w:rsidP="00755DF0">
            <w:pPr>
              <w:rPr>
                <w:sz w:val="24"/>
                <w:szCs w:val="24"/>
              </w:rPr>
            </w:pPr>
            <w:r w:rsidRPr="00755DF0">
              <w:rPr>
                <w:sz w:val="24"/>
                <w:szCs w:val="24"/>
              </w:rPr>
              <w:t>Meeting ID: 899 4624 9776</w:t>
            </w:r>
          </w:p>
          <w:p w14:paraId="3C820151" w14:textId="77777777" w:rsidR="00755DF0" w:rsidRPr="00755DF0" w:rsidRDefault="00755DF0" w:rsidP="00755DF0">
            <w:pPr>
              <w:rPr>
                <w:sz w:val="24"/>
                <w:szCs w:val="24"/>
              </w:rPr>
            </w:pPr>
            <w:r w:rsidRPr="00755DF0">
              <w:rPr>
                <w:sz w:val="24"/>
                <w:szCs w:val="24"/>
              </w:rPr>
              <w:t>Passcode: 671893</w:t>
            </w:r>
          </w:p>
          <w:p w14:paraId="627949B4" w14:textId="77777777" w:rsidR="00755DF0" w:rsidRPr="00755DF0" w:rsidRDefault="00755DF0" w:rsidP="00755DF0">
            <w:pPr>
              <w:rPr>
                <w:sz w:val="24"/>
                <w:szCs w:val="24"/>
              </w:rPr>
            </w:pPr>
          </w:p>
          <w:p w14:paraId="6E6AAB53" w14:textId="274E8BDA" w:rsidR="00755DF0" w:rsidRPr="00A27379" w:rsidRDefault="00755DF0" w:rsidP="00755DF0">
            <w:pPr>
              <w:rPr>
                <w:sz w:val="24"/>
                <w:szCs w:val="24"/>
              </w:rPr>
            </w:pPr>
          </w:p>
        </w:tc>
      </w:tr>
      <w:tr w:rsidR="003C4925" w14:paraId="7110691F" w14:textId="77777777" w:rsidTr="00073593">
        <w:tc>
          <w:tcPr>
            <w:tcW w:w="1696" w:type="dxa"/>
          </w:tcPr>
          <w:p w14:paraId="3C9C19FC" w14:textId="77777777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>Wednesday</w:t>
            </w:r>
          </w:p>
          <w:p w14:paraId="4B9DAC9E" w14:textId="575627BF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27379">
              <w:rPr>
                <w:sz w:val="24"/>
                <w:szCs w:val="24"/>
                <w:vertAlign w:val="superscript"/>
              </w:rPr>
              <w:t>th</w:t>
            </w:r>
            <w:r w:rsidRPr="00A27379">
              <w:rPr>
                <w:sz w:val="24"/>
                <w:szCs w:val="24"/>
              </w:rPr>
              <w:t xml:space="preserve"> February</w:t>
            </w:r>
          </w:p>
          <w:p w14:paraId="7AF3FB97" w14:textId="33A8A3FB" w:rsidR="003C4925" w:rsidRPr="00A27379" w:rsidRDefault="00C21C5E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pm</w:t>
            </w:r>
          </w:p>
        </w:tc>
        <w:tc>
          <w:tcPr>
            <w:tcW w:w="2699" w:type="dxa"/>
          </w:tcPr>
          <w:p w14:paraId="3FC1437E" w14:textId="77777777" w:rsidR="00694299" w:rsidRDefault="003C4925" w:rsidP="0069429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– </w:t>
            </w:r>
            <w:r w:rsidR="00261F62">
              <w:rPr>
                <w:sz w:val="24"/>
                <w:szCs w:val="24"/>
              </w:rPr>
              <w:t>by zoom</w:t>
            </w:r>
            <w:r w:rsidR="00694299" w:rsidRPr="00351C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9EABD0" w14:textId="77777777" w:rsidR="00694299" w:rsidRDefault="00694299" w:rsidP="00694299">
            <w:pPr>
              <w:rPr>
                <w:rFonts w:cstheme="minorHAnsi"/>
                <w:sz w:val="24"/>
                <w:szCs w:val="24"/>
              </w:rPr>
            </w:pPr>
          </w:p>
          <w:p w14:paraId="461FEAC1" w14:textId="74471FDF" w:rsidR="00694299" w:rsidRPr="00351C94" w:rsidRDefault="00694299" w:rsidP="00694299">
            <w:pPr>
              <w:rPr>
                <w:rFonts w:cstheme="minorHAnsi"/>
                <w:sz w:val="24"/>
                <w:szCs w:val="24"/>
              </w:rPr>
            </w:pPr>
            <w:r w:rsidRPr="00351C94">
              <w:rPr>
                <w:rFonts w:cstheme="minorHAnsi"/>
                <w:sz w:val="24"/>
                <w:szCs w:val="24"/>
              </w:rPr>
              <w:t xml:space="preserve">Simon Maddison: </w:t>
            </w:r>
          </w:p>
          <w:p w14:paraId="517DBA3D" w14:textId="77777777" w:rsidR="00694299" w:rsidRPr="00694299" w:rsidRDefault="00694299" w:rsidP="00694299">
            <w:pPr>
              <w:rPr>
                <w:rFonts w:ascii="OpenSans-webfont" w:hAnsi="OpenSans-webfont"/>
                <w:b/>
                <w:bCs/>
                <w:color w:val="333333"/>
                <w:shd w:val="clear" w:color="auto" w:fill="FFFFFF"/>
              </w:rPr>
            </w:pPr>
            <w:r w:rsidRPr="00694299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“Investigating the Roman crossing of the Wye”</w:t>
            </w:r>
            <w:r w:rsidRPr="00694299">
              <w:rPr>
                <w:rFonts w:ascii="OpenSans-webfont" w:hAnsi="OpenSans-webfont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14:paraId="1657FF30" w14:textId="5F5EA4FA" w:rsidR="00DB3FBE" w:rsidRPr="00A27379" w:rsidRDefault="00DB3FBE" w:rsidP="00261F6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F4CA6B8" w14:textId="27AE5E43" w:rsidR="001B046B" w:rsidRDefault="001B046B" w:rsidP="0026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17A35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2023 </w:t>
            </w:r>
            <w:r w:rsidR="00117A35">
              <w:rPr>
                <w:sz w:val="24"/>
                <w:szCs w:val="24"/>
              </w:rPr>
              <w:t xml:space="preserve">Chepstow Archaeological Society with support from MAA has been engaged in </w:t>
            </w:r>
            <w:r w:rsidR="00FC0944">
              <w:rPr>
                <w:sz w:val="24"/>
                <w:szCs w:val="24"/>
              </w:rPr>
              <w:t>looking</w:t>
            </w:r>
            <w:r w:rsidR="00117A35">
              <w:rPr>
                <w:sz w:val="24"/>
                <w:szCs w:val="24"/>
              </w:rPr>
              <w:t xml:space="preserve"> at the Wye Crossing </w:t>
            </w:r>
            <w:r w:rsidR="00FC0944">
              <w:rPr>
                <w:sz w:val="24"/>
                <w:szCs w:val="24"/>
              </w:rPr>
              <w:t xml:space="preserve">near Chepstow. MAA provided a small grant towards </w:t>
            </w:r>
            <w:r w:rsidR="00697A98">
              <w:rPr>
                <w:sz w:val="24"/>
                <w:szCs w:val="24"/>
              </w:rPr>
              <w:t>archaeological dating of timbers from the possible Roman bridge structure</w:t>
            </w:r>
            <w:r w:rsidR="003F5555">
              <w:rPr>
                <w:sz w:val="24"/>
                <w:szCs w:val="24"/>
              </w:rPr>
              <w:t>. E</w:t>
            </w:r>
            <w:r w:rsidR="00697A98">
              <w:rPr>
                <w:sz w:val="24"/>
                <w:szCs w:val="24"/>
              </w:rPr>
              <w:t>xcavation</w:t>
            </w:r>
            <w:r w:rsidR="007678E5">
              <w:rPr>
                <w:sz w:val="24"/>
                <w:szCs w:val="24"/>
              </w:rPr>
              <w:t>s</w:t>
            </w:r>
            <w:r w:rsidR="00697A98">
              <w:rPr>
                <w:sz w:val="24"/>
                <w:szCs w:val="24"/>
              </w:rPr>
              <w:t xml:space="preserve"> on the route </w:t>
            </w:r>
            <w:r w:rsidR="007678E5">
              <w:rPr>
                <w:sz w:val="24"/>
                <w:szCs w:val="24"/>
              </w:rPr>
              <w:t xml:space="preserve">linking </w:t>
            </w:r>
            <w:r w:rsidR="00697A98">
              <w:rPr>
                <w:sz w:val="24"/>
                <w:szCs w:val="24"/>
              </w:rPr>
              <w:t>the bridge to</w:t>
            </w:r>
            <w:r w:rsidR="007678E5">
              <w:rPr>
                <w:sz w:val="24"/>
                <w:szCs w:val="24"/>
              </w:rPr>
              <w:t xml:space="preserve"> </w:t>
            </w:r>
            <w:r w:rsidR="00E024F0">
              <w:rPr>
                <w:sz w:val="24"/>
                <w:szCs w:val="24"/>
              </w:rPr>
              <w:t xml:space="preserve">the </w:t>
            </w:r>
            <w:r w:rsidR="007678E5">
              <w:rPr>
                <w:sz w:val="24"/>
                <w:szCs w:val="24"/>
              </w:rPr>
              <w:t xml:space="preserve">Roman road network are ongoing. </w:t>
            </w:r>
          </w:p>
          <w:p w14:paraId="27B9E29E" w14:textId="77777777" w:rsidR="007678E5" w:rsidRDefault="007678E5" w:rsidP="0026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073593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talk will set out the latest </w:t>
            </w:r>
            <w:r w:rsidR="007E1790">
              <w:rPr>
                <w:sz w:val="24"/>
                <w:szCs w:val="24"/>
              </w:rPr>
              <w:t xml:space="preserve">developments in this fascinating story. </w:t>
            </w:r>
          </w:p>
          <w:p w14:paraId="37D1F2EC" w14:textId="77777777" w:rsidR="0058128B" w:rsidRPr="0058128B" w:rsidRDefault="0058128B" w:rsidP="0058128B">
            <w:pPr>
              <w:rPr>
                <w:sz w:val="24"/>
                <w:szCs w:val="24"/>
              </w:rPr>
            </w:pPr>
          </w:p>
          <w:p w14:paraId="0C611B22" w14:textId="77777777" w:rsidR="0058128B" w:rsidRPr="0058128B" w:rsidRDefault="0058128B" w:rsidP="0058128B">
            <w:pPr>
              <w:rPr>
                <w:sz w:val="24"/>
                <w:szCs w:val="24"/>
              </w:rPr>
            </w:pPr>
            <w:r w:rsidRPr="0058128B">
              <w:rPr>
                <w:sz w:val="24"/>
                <w:szCs w:val="24"/>
              </w:rPr>
              <w:t>Join Zoom Meeting</w:t>
            </w:r>
          </w:p>
          <w:p w14:paraId="045AA133" w14:textId="27A8DDF0" w:rsidR="0058128B" w:rsidRPr="0058128B" w:rsidRDefault="00742CC0" w:rsidP="0058128B">
            <w:pPr>
              <w:rPr>
                <w:sz w:val="24"/>
                <w:szCs w:val="24"/>
              </w:rPr>
            </w:pPr>
            <w:hyperlink r:id="rId6" w:history="1">
              <w:r w:rsidR="00483D15" w:rsidRPr="00335637">
                <w:rPr>
                  <w:rStyle w:val="Hyperlink"/>
                  <w:sz w:val="24"/>
                  <w:szCs w:val="24"/>
                </w:rPr>
                <w:t>https://us02web.zoom.us/j/89156915277?pwd=Si9lbnpGTGRwZ3dsWERFbkJQUi85QT09</w:t>
              </w:r>
            </w:hyperlink>
            <w:r w:rsidR="00483D15">
              <w:rPr>
                <w:sz w:val="24"/>
                <w:szCs w:val="24"/>
              </w:rPr>
              <w:t xml:space="preserve"> </w:t>
            </w:r>
          </w:p>
          <w:p w14:paraId="58E67B82" w14:textId="39A5B489" w:rsidR="0058128B" w:rsidRPr="0058128B" w:rsidRDefault="0058128B" w:rsidP="0058128B">
            <w:pPr>
              <w:rPr>
                <w:sz w:val="24"/>
                <w:szCs w:val="24"/>
              </w:rPr>
            </w:pPr>
          </w:p>
          <w:p w14:paraId="1D1D1AFF" w14:textId="77777777" w:rsidR="0058128B" w:rsidRPr="0058128B" w:rsidRDefault="0058128B" w:rsidP="0058128B">
            <w:pPr>
              <w:rPr>
                <w:sz w:val="24"/>
                <w:szCs w:val="24"/>
              </w:rPr>
            </w:pPr>
            <w:r w:rsidRPr="0058128B">
              <w:rPr>
                <w:sz w:val="24"/>
                <w:szCs w:val="24"/>
              </w:rPr>
              <w:t>Meeting ID: 891 5691 5277</w:t>
            </w:r>
          </w:p>
          <w:p w14:paraId="6C66A2B1" w14:textId="04E182C2" w:rsidR="00344748" w:rsidRDefault="0058128B" w:rsidP="00261F62">
            <w:pPr>
              <w:rPr>
                <w:sz w:val="24"/>
                <w:szCs w:val="24"/>
              </w:rPr>
            </w:pPr>
            <w:r w:rsidRPr="0058128B">
              <w:rPr>
                <w:sz w:val="24"/>
                <w:szCs w:val="24"/>
              </w:rPr>
              <w:t>Passcode: 909138</w:t>
            </w:r>
          </w:p>
          <w:p w14:paraId="4758BE76" w14:textId="77777777" w:rsidR="00FA00C7" w:rsidRDefault="00FA00C7" w:rsidP="00261F62">
            <w:pPr>
              <w:rPr>
                <w:sz w:val="24"/>
                <w:szCs w:val="24"/>
              </w:rPr>
            </w:pPr>
          </w:p>
          <w:p w14:paraId="4B426651" w14:textId="77777777" w:rsidR="00FA00C7" w:rsidRDefault="00FA00C7" w:rsidP="00261F62">
            <w:pPr>
              <w:rPr>
                <w:sz w:val="24"/>
                <w:szCs w:val="24"/>
              </w:rPr>
            </w:pPr>
          </w:p>
          <w:p w14:paraId="61F7A10B" w14:textId="77777777" w:rsidR="00FA00C7" w:rsidRDefault="00FA00C7" w:rsidP="00261F62">
            <w:pPr>
              <w:rPr>
                <w:sz w:val="24"/>
                <w:szCs w:val="24"/>
              </w:rPr>
            </w:pPr>
          </w:p>
          <w:p w14:paraId="7358E69E" w14:textId="77777777" w:rsidR="00FA00C7" w:rsidRDefault="00FA00C7" w:rsidP="00261F62">
            <w:pPr>
              <w:rPr>
                <w:sz w:val="24"/>
                <w:szCs w:val="24"/>
              </w:rPr>
            </w:pPr>
          </w:p>
          <w:p w14:paraId="33F36963" w14:textId="77777777" w:rsidR="00FA00C7" w:rsidRDefault="00FA00C7" w:rsidP="00261F62">
            <w:pPr>
              <w:rPr>
                <w:sz w:val="24"/>
                <w:szCs w:val="24"/>
              </w:rPr>
            </w:pPr>
          </w:p>
          <w:p w14:paraId="6224FF0E" w14:textId="77777777" w:rsidR="00FA00C7" w:rsidRDefault="00FA00C7" w:rsidP="00261F62">
            <w:pPr>
              <w:rPr>
                <w:sz w:val="24"/>
                <w:szCs w:val="24"/>
              </w:rPr>
            </w:pPr>
          </w:p>
          <w:p w14:paraId="3AD3F951" w14:textId="18AF7BF8" w:rsidR="00E15220" w:rsidRPr="00A27379" w:rsidRDefault="00E15220" w:rsidP="00261F62">
            <w:pPr>
              <w:rPr>
                <w:sz w:val="24"/>
                <w:szCs w:val="24"/>
              </w:rPr>
            </w:pPr>
          </w:p>
        </w:tc>
      </w:tr>
      <w:tr w:rsidR="003C4925" w14:paraId="7414205D" w14:textId="77777777" w:rsidTr="00073593">
        <w:tc>
          <w:tcPr>
            <w:tcW w:w="1696" w:type="dxa"/>
          </w:tcPr>
          <w:p w14:paraId="300A9DBD" w14:textId="4EAFB920" w:rsidR="003C4925" w:rsidRDefault="00742CC0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Wedn</w:t>
            </w:r>
            <w:r w:rsidR="004E4D0A">
              <w:rPr>
                <w:sz w:val="24"/>
                <w:szCs w:val="24"/>
              </w:rPr>
              <w:t>esday</w:t>
            </w:r>
          </w:p>
          <w:p w14:paraId="7A337FEC" w14:textId="1C6A182F" w:rsidR="00FF570B" w:rsidRDefault="00FF570B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2CC0">
              <w:rPr>
                <w:sz w:val="24"/>
                <w:szCs w:val="24"/>
              </w:rPr>
              <w:t>3</w:t>
            </w:r>
            <w:r w:rsidRPr="00FF57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14:paraId="4748019A" w14:textId="6A83BE17" w:rsidR="00FF570B" w:rsidRPr="00A27379" w:rsidRDefault="00FF570B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7.00pm</w:t>
            </w:r>
          </w:p>
        </w:tc>
        <w:tc>
          <w:tcPr>
            <w:tcW w:w="2699" w:type="dxa"/>
          </w:tcPr>
          <w:p w14:paraId="3B54C025" w14:textId="77777777" w:rsidR="00DB4DAE" w:rsidRDefault="00DB4DAE" w:rsidP="00DB4DA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 xml:space="preserve">Talk – </w:t>
            </w:r>
            <w:r>
              <w:rPr>
                <w:sz w:val="24"/>
                <w:szCs w:val="24"/>
              </w:rPr>
              <w:t xml:space="preserve">by Zoom </w:t>
            </w:r>
          </w:p>
          <w:p w14:paraId="3D5C1000" w14:textId="4DC93BB7" w:rsidR="00DB4DAE" w:rsidRDefault="00DB4DAE" w:rsidP="00DB4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 Box</w:t>
            </w:r>
            <w:r w:rsidR="00FC7B6E">
              <w:rPr>
                <w:sz w:val="24"/>
                <w:szCs w:val="24"/>
              </w:rPr>
              <w:t xml:space="preserve"> of the Flat Holme Island Society</w:t>
            </w:r>
          </w:p>
          <w:p w14:paraId="69F8CAD7" w14:textId="77777777" w:rsidR="00FA00C7" w:rsidRDefault="00FA00C7" w:rsidP="00DB4DAE">
            <w:pPr>
              <w:rPr>
                <w:sz w:val="24"/>
                <w:szCs w:val="24"/>
              </w:rPr>
            </w:pPr>
          </w:p>
          <w:p w14:paraId="07F7550A" w14:textId="77777777" w:rsidR="00FF570B" w:rsidRDefault="00FF570B" w:rsidP="00DB4DAE">
            <w:pPr>
              <w:rPr>
                <w:sz w:val="24"/>
                <w:szCs w:val="24"/>
              </w:rPr>
            </w:pPr>
          </w:p>
          <w:p w14:paraId="26E5E7EA" w14:textId="45DB032C" w:rsidR="003C4925" w:rsidRDefault="00FF570B" w:rsidP="00DB4DAE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  <w:r w:rsidR="00DB4DAE" w:rsidRPr="00A04012">
              <w:rPr>
                <w:b/>
                <w:bCs/>
                <w:sz w:val="24"/>
                <w:szCs w:val="24"/>
              </w:rPr>
              <w:t>The Flat Holm Island Societ</w:t>
            </w:r>
            <w:r w:rsidR="00DB4DAE" w:rsidRPr="00E15220">
              <w:rPr>
                <w:b/>
                <w:bCs/>
                <w:sz w:val="24"/>
                <w:szCs w:val="24"/>
              </w:rPr>
              <w:t>y</w:t>
            </w:r>
            <w:r w:rsidRPr="00E15220">
              <w:rPr>
                <w:sz w:val="24"/>
                <w:szCs w:val="24"/>
              </w:rPr>
              <w:t>”</w:t>
            </w:r>
          </w:p>
          <w:p w14:paraId="30725E31" w14:textId="77C93C6B" w:rsidR="00DB4DAE" w:rsidRPr="00EB1380" w:rsidRDefault="00DB4DAE" w:rsidP="00DB4DA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1" w:type="dxa"/>
          </w:tcPr>
          <w:p w14:paraId="58D26B55" w14:textId="5C5B8378" w:rsidR="00A213DF" w:rsidRDefault="00FC7B6E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to </w:t>
            </w:r>
            <w:r w:rsidR="008745D3">
              <w:rPr>
                <w:sz w:val="24"/>
                <w:szCs w:val="24"/>
              </w:rPr>
              <w:t>follow</w:t>
            </w:r>
          </w:p>
          <w:p w14:paraId="2F455378" w14:textId="77777777" w:rsidR="00483D15" w:rsidRDefault="00483D15" w:rsidP="003C4925">
            <w:pPr>
              <w:rPr>
                <w:sz w:val="24"/>
                <w:szCs w:val="24"/>
              </w:rPr>
            </w:pPr>
          </w:p>
          <w:p w14:paraId="0C4C8E7B" w14:textId="77777777" w:rsidR="00382F74" w:rsidRPr="00382F74" w:rsidRDefault="00382F74" w:rsidP="00382F74">
            <w:pPr>
              <w:rPr>
                <w:sz w:val="24"/>
                <w:szCs w:val="24"/>
              </w:rPr>
            </w:pPr>
            <w:r w:rsidRPr="00382F74">
              <w:rPr>
                <w:sz w:val="24"/>
                <w:szCs w:val="24"/>
              </w:rPr>
              <w:t>Join Zoom Meeting</w:t>
            </w:r>
          </w:p>
          <w:p w14:paraId="7002BF0D" w14:textId="54509ADE" w:rsidR="00382F74" w:rsidRPr="00382F74" w:rsidRDefault="00742CC0" w:rsidP="00382F74">
            <w:pPr>
              <w:rPr>
                <w:sz w:val="24"/>
                <w:szCs w:val="24"/>
              </w:rPr>
            </w:pPr>
            <w:hyperlink r:id="rId7" w:history="1">
              <w:r w:rsidR="00382F74" w:rsidRPr="00335637">
                <w:rPr>
                  <w:rStyle w:val="Hyperlink"/>
                  <w:sz w:val="24"/>
                  <w:szCs w:val="24"/>
                </w:rPr>
                <w:t>https://us02web.zoom.us/j/81773004940?pwd=K3pNM3ArRk45V2JvcUZ5bVIyUU5MUT09</w:t>
              </w:r>
            </w:hyperlink>
            <w:r w:rsidR="00382F74">
              <w:rPr>
                <w:sz w:val="24"/>
                <w:szCs w:val="24"/>
              </w:rPr>
              <w:t xml:space="preserve"> </w:t>
            </w:r>
          </w:p>
          <w:p w14:paraId="346842AB" w14:textId="77777777" w:rsidR="00382F74" w:rsidRPr="00382F74" w:rsidRDefault="00382F74" w:rsidP="00382F74">
            <w:pPr>
              <w:rPr>
                <w:sz w:val="24"/>
                <w:szCs w:val="24"/>
              </w:rPr>
            </w:pPr>
          </w:p>
          <w:p w14:paraId="1ED27829" w14:textId="77777777" w:rsidR="00382F74" w:rsidRPr="00382F74" w:rsidRDefault="00382F74" w:rsidP="00382F74">
            <w:pPr>
              <w:rPr>
                <w:sz w:val="24"/>
                <w:szCs w:val="24"/>
              </w:rPr>
            </w:pPr>
            <w:r w:rsidRPr="00382F74">
              <w:rPr>
                <w:sz w:val="24"/>
                <w:szCs w:val="24"/>
              </w:rPr>
              <w:t>Meeting ID: 817 7300 4940</w:t>
            </w:r>
          </w:p>
          <w:p w14:paraId="0B586ECD" w14:textId="77777777" w:rsidR="00382F74" w:rsidRPr="00382F74" w:rsidRDefault="00382F74" w:rsidP="00382F74">
            <w:pPr>
              <w:rPr>
                <w:sz w:val="24"/>
                <w:szCs w:val="24"/>
              </w:rPr>
            </w:pPr>
            <w:r w:rsidRPr="00382F74">
              <w:rPr>
                <w:sz w:val="24"/>
                <w:szCs w:val="24"/>
              </w:rPr>
              <w:t>Passcode: 726909</w:t>
            </w:r>
          </w:p>
          <w:p w14:paraId="5A9F60E6" w14:textId="77777777" w:rsidR="00382F74" w:rsidRPr="00382F74" w:rsidRDefault="00382F74" w:rsidP="00382F74">
            <w:pPr>
              <w:rPr>
                <w:sz w:val="24"/>
                <w:szCs w:val="24"/>
              </w:rPr>
            </w:pPr>
          </w:p>
          <w:p w14:paraId="78B5DE0A" w14:textId="6E82370B" w:rsidR="00483D15" w:rsidRPr="00483D15" w:rsidRDefault="00483D15" w:rsidP="00FC7B6E">
            <w:pPr>
              <w:rPr>
                <w:sz w:val="24"/>
                <w:szCs w:val="24"/>
              </w:rPr>
            </w:pPr>
          </w:p>
        </w:tc>
      </w:tr>
      <w:tr w:rsidR="003C4925" w14:paraId="41DADF5A" w14:textId="77777777" w:rsidTr="00073593">
        <w:tc>
          <w:tcPr>
            <w:tcW w:w="1696" w:type="dxa"/>
          </w:tcPr>
          <w:p w14:paraId="2C0727F2" w14:textId="77777777" w:rsidR="003C4925" w:rsidRDefault="003C4925" w:rsidP="003C4925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-</w:t>
            </w:r>
            <w:r w:rsidRPr="00AC3298">
              <w:rPr>
                <w:sz w:val="24"/>
                <w:szCs w:val="24"/>
              </w:rPr>
              <w:t>Wednesday 1</w:t>
            </w:r>
            <w:r w:rsidR="00396B53" w:rsidRPr="00AC3298">
              <w:rPr>
                <w:sz w:val="24"/>
                <w:szCs w:val="24"/>
              </w:rPr>
              <w:t>0</w:t>
            </w:r>
            <w:r w:rsidRPr="00AC32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  <w:p w14:paraId="5030CDB2" w14:textId="6A7DD07A" w:rsidR="00396B53" w:rsidRPr="00A27379" w:rsidRDefault="00396B53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noon</w:t>
            </w:r>
          </w:p>
        </w:tc>
        <w:tc>
          <w:tcPr>
            <w:tcW w:w="2699" w:type="dxa"/>
          </w:tcPr>
          <w:p w14:paraId="087E9DF2" w14:textId="150AF507" w:rsidR="00073593" w:rsidRPr="00AC3298" w:rsidRDefault="004D06A6" w:rsidP="00073593">
            <w:pPr>
              <w:rPr>
                <w:sz w:val="24"/>
                <w:szCs w:val="24"/>
              </w:rPr>
            </w:pPr>
            <w:r w:rsidRPr="00AC3298">
              <w:rPr>
                <w:sz w:val="24"/>
                <w:szCs w:val="24"/>
              </w:rPr>
              <w:t xml:space="preserve">Walk </w:t>
            </w:r>
            <w:r w:rsidR="00073593" w:rsidRPr="00AC3298">
              <w:rPr>
                <w:sz w:val="24"/>
                <w:szCs w:val="24"/>
              </w:rPr>
              <w:t>led by Simon Maddison</w:t>
            </w:r>
          </w:p>
          <w:p w14:paraId="7C7E0063" w14:textId="0EC7761D" w:rsidR="00073593" w:rsidRPr="005B3C14" w:rsidRDefault="00073593" w:rsidP="00073593">
            <w:pPr>
              <w:rPr>
                <w:b/>
                <w:bCs/>
                <w:sz w:val="24"/>
                <w:szCs w:val="24"/>
              </w:rPr>
            </w:pPr>
            <w:r w:rsidRPr="005B3C14">
              <w:rPr>
                <w:b/>
                <w:bCs/>
                <w:sz w:val="24"/>
                <w:szCs w:val="24"/>
              </w:rPr>
              <w:t xml:space="preserve">Piercefield </w:t>
            </w:r>
            <w:r w:rsidR="00396B53" w:rsidRPr="005B3C14">
              <w:rPr>
                <w:b/>
                <w:bCs/>
                <w:sz w:val="24"/>
                <w:szCs w:val="24"/>
              </w:rPr>
              <w:t xml:space="preserve">House and </w:t>
            </w:r>
            <w:r w:rsidRPr="005B3C14">
              <w:rPr>
                <w:b/>
                <w:bCs/>
                <w:sz w:val="24"/>
                <w:szCs w:val="24"/>
              </w:rPr>
              <w:t>Hillforts</w:t>
            </w:r>
          </w:p>
          <w:p w14:paraId="18A50EF8" w14:textId="08E1CE01" w:rsidR="003C4925" w:rsidRPr="00EB1380" w:rsidRDefault="003C4925" w:rsidP="003C49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1" w:type="dxa"/>
          </w:tcPr>
          <w:p w14:paraId="27F8D297" w14:textId="1E3B8992" w:rsidR="003E674F" w:rsidRDefault="00073593" w:rsidP="003C4925">
            <w:pPr>
              <w:rPr>
                <w:sz w:val="24"/>
                <w:szCs w:val="24"/>
              </w:rPr>
            </w:pPr>
            <w:r w:rsidRPr="00AC3298">
              <w:rPr>
                <w:sz w:val="24"/>
                <w:szCs w:val="24"/>
              </w:rPr>
              <w:t xml:space="preserve">Meet at </w:t>
            </w:r>
            <w:r w:rsidR="00A92448" w:rsidRPr="00AC3298">
              <w:rPr>
                <w:sz w:val="24"/>
                <w:szCs w:val="24"/>
              </w:rPr>
              <w:t xml:space="preserve">Chepstow leisure centre car park at noon. The walk will take about </w:t>
            </w:r>
            <w:r w:rsidR="001D04AF" w:rsidRPr="00AC3298">
              <w:rPr>
                <w:sz w:val="24"/>
                <w:szCs w:val="24"/>
              </w:rPr>
              <w:t xml:space="preserve">3 hours with extra time for a lunch stop. Please be aware that </w:t>
            </w:r>
            <w:r w:rsidR="002A5AE0" w:rsidRPr="00AC3298">
              <w:rPr>
                <w:sz w:val="24"/>
                <w:szCs w:val="24"/>
              </w:rPr>
              <w:t xml:space="preserve">the ground may be uneven and </w:t>
            </w:r>
            <w:r w:rsidR="001E3B12" w:rsidRPr="00AC3298">
              <w:rPr>
                <w:sz w:val="24"/>
                <w:szCs w:val="24"/>
              </w:rPr>
              <w:t>stout footwear and walking poles are recommended. B</w:t>
            </w:r>
            <w:r w:rsidR="00AC3298" w:rsidRPr="00AC3298">
              <w:rPr>
                <w:sz w:val="24"/>
                <w:szCs w:val="24"/>
              </w:rPr>
              <w:t>rin</w:t>
            </w:r>
            <w:r w:rsidR="001E3B12" w:rsidRPr="00AC3298">
              <w:rPr>
                <w:sz w:val="24"/>
                <w:szCs w:val="24"/>
              </w:rPr>
              <w:t>g a packed lunch and a flask</w:t>
            </w:r>
            <w:r w:rsidR="00AC3298" w:rsidRPr="00AC3298">
              <w:rPr>
                <w:sz w:val="24"/>
                <w:szCs w:val="24"/>
              </w:rPr>
              <w:t xml:space="preserve">. </w:t>
            </w:r>
          </w:p>
          <w:p w14:paraId="79B4CBC9" w14:textId="77777777" w:rsidR="00946596" w:rsidRDefault="00946596" w:rsidP="003C4925">
            <w:pPr>
              <w:rPr>
                <w:sz w:val="24"/>
                <w:szCs w:val="24"/>
              </w:rPr>
            </w:pPr>
          </w:p>
          <w:p w14:paraId="5B352498" w14:textId="7863B26E" w:rsidR="00946596" w:rsidRDefault="00B6227D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at Chepstow Leisure Center, </w:t>
            </w:r>
          </w:p>
          <w:p w14:paraId="404A1464" w14:textId="1AB3C7AA" w:rsidR="00B6227D" w:rsidRDefault="00B6227D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Welsh St, Chepstow, NP16 5LX</w:t>
            </w:r>
          </w:p>
          <w:p w14:paraId="4F1E6BAA" w14:textId="77777777" w:rsidR="00B6227D" w:rsidRDefault="00B6227D" w:rsidP="003C4925">
            <w:pPr>
              <w:rPr>
                <w:sz w:val="24"/>
                <w:szCs w:val="24"/>
              </w:rPr>
            </w:pPr>
          </w:p>
          <w:p w14:paraId="10A7B03E" w14:textId="5807BE6D" w:rsidR="00B6227D" w:rsidRPr="00AC3298" w:rsidRDefault="00B6227D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3 Words : </w:t>
            </w:r>
            <w:r w:rsidR="003A3285">
              <w:rPr>
                <w:sz w:val="24"/>
                <w:szCs w:val="24"/>
              </w:rPr>
              <w:t>knowledge</w:t>
            </w:r>
            <w:r w:rsidR="001F720F">
              <w:rPr>
                <w:sz w:val="24"/>
                <w:szCs w:val="24"/>
              </w:rPr>
              <w:t>.smokers.engineers</w:t>
            </w:r>
          </w:p>
          <w:p w14:paraId="220C02F9" w14:textId="11B1BCC9" w:rsidR="003E674F" w:rsidRPr="00EB1380" w:rsidRDefault="003E674F" w:rsidP="003C4925">
            <w:pPr>
              <w:rPr>
                <w:sz w:val="24"/>
                <w:szCs w:val="24"/>
                <w:highlight w:val="yellow"/>
              </w:rPr>
            </w:pPr>
          </w:p>
        </w:tc>
      </w:tr>
      <w:tr w:rsidR="003C4925" w14:paraId="4898C738" w14:textId="77777777" w:rsidTr="00073593">
        <w:tc>
          <w:tcPr>
            <w:tcW w:w="1696" w:type="dxa"/>
          </w:tcPr>
          <w:p w14:paraId="6CFCC491" w14:textId="77777777" w:rsidR="003E5769" w:rsidRDefault="003E5769" w:rsidP="003E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</w:t>
            </w:r>
          </w:p>
          <w:p w14:paraId="622C5836" w14:textId="77777777" w:rsidR="003E5769" w:rsidRDefault="003E5769" w:rsidP="003E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25</w:t>
            </w:r>
            <w:r w:rsidRPr="00C442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680C16A1" w14:textId="6CD5D3D4" w:rsidR="003C4925" w:rsidRPr="00A27379" w:rsidRDefault="003C4925" w:rsidP="003E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pm</w:t>
            </w:r>
          </w:p>
        </w:tc>
        <w:tc>
          <w:tcPr>
            <w:tcW w:w="2699" w:type="dxa"/>
          </w:tcPr>
          <w:p w14:paraId="64DD2F63" w14:textId="77777777" w:rsidR="003C4925" w:rsidRDefault="003C4925" w:rsidP="00CE5CCE">
            <w:pPr>
              <w:rPr>
                <w:b/>
                <w:bCs/>
                <w:sz w:val="24"/>
                <w:szCs w:val="24"/>
              </w:rPr>
            </w:pPr>
            <w:r w:rsidRPr="00C94E0E">
              <w:rPr>
                <w:b/>
                <w:bCs/>
                <w:sz w:val="24"/>
                <w:szCs w:val="24"/>
              </w:rPr>
              <w:t>Annual General Meeting</w:t>
            </w:r>
          </w:p>
          <w:p w14:paraId="213D4BBB" w14:textId="77777777" w:rsidR="001F720F" w:rsidRDefault="001F720F" w:rsidP="00CE5CCE">
            <w:pPr>
              <w:rPr>
                <w:b/>
                <w:bCs/>
                <w:sz w:val="24"/>
                <w:szCs w:val="24"/>
              </w:rPr>
            </w:pPr>
          </w:p>
          <w:p w14:paraId="6D8A92BD" w14:textId="77777777" w:rsidR="00C50118" w:rsidRDefault="00436AE2" w:rsidP="00CE5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 Julian’s Parish </w:t>
            </w:r>
            <w:r w:rsidR="00BF5CB8">
              <w:rPr>
                <w:b/>
                <w:bCs/>
                <w:sz w:val="24"/>
                <w:szCs w:val="24"/>
              </w:rPr>
              <w:t xml:space="preserve">Church Hall, </w:t>
            </w:r>
          </w:p>
          <w:p w14:paraId="7BD25466" w14:textId="7808329C" w:rsidR="001F720F" w:rsidRDefault="00BF5CB8" w:rsidP="00CE5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Heather Road, Newport</w:t>
            </w:r>
          </w:p>
          <w:p w14:paraId="7F3BA1E2" w14:textId="71591EE2" w:rsidR="00436AE2" w:rsidRDefault="009E5C5B" w:rsidP="00CE5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NP19 </w:t>
            </w:r>
            <w:r w:rsidR="00D55296">
              <w:rPr>
                <w:b/>
                <w:bCs/>
                <w:sz w:val="24"/>
                <w:szCs w:val="24"/>
              </w:rPr>
              <w:t>7JZ</w:t>
            </w:r>
          </w:p>
          <w:p w14:paraId="552CD9C6" w14:textId="77777777" w:rsidR="001D1FF7" w:rsidRDefault="001D1FF7" w:rsidP="00CE5CCE">
            <w:pPr>
              <w:rPr>
                <w:b/>
                <w:bCs/>
                <w:sz w:val="24"/>
                <w:szCs w:val="24"/>
              </w:rPr>
            </w:pPr>
          </w:p>
          <w:p w14:paraId="32CD1BB2" w14:textId="79BD6C19" w:rsidR="001D1FF7" w:rsidRPr="00A27379" w:rsidRDefault="001D1FF7" w:rsidP="00CE5CC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21E20B4" w14:textId="782C5777" w:rsidR="00DF3093" w:rsidRPr="00DF3093" w:rsidRDefault="00DF3093" w:rsidP="0069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p</w:t>
            </w:r>
            <w:r w:rsidRPr="00DF3093">
              <w:rPr>
                <w:sz w:val="24"/>
                <w:szCs w:val="24"/>
              </w:rPr>
              <w:t xml:space="preserve">apers </w:t>
            </w:r>
            <w:r>
              <w:rPr>
                <w:sz w:val="24"/>
                <w:szCs w:val="24"/>
              </w:rPr>
              <w:t xml:space="preserve">and directions </w:t>
            </w:r>
            <w:r w:rsidRPr="00DF3093">
              <w:rPr>
                <w:sz w:val="24"/>
                <w:szCs w:val="24"/>
              </w:rPr>
              <w:t>will be circulated 4 weeks prior to the meeting</w:t>
            </w:r>
            <w:r w:rsidR="00C50118">
              <w:rPr>
                <w:sz w:val="24"/>
                <w:szCs w:val="24"/>
              </w:rPr>
              <w:t>.</w:t>
            </w:r>
          </w:p>
          <w:p w14:paraId="68B37547" w14:textId="77777777" w:rsidR="00DF3093" w:rsidRDefault="00DF3093" w:rsidP="00696AE5">
            <w:pPr>
              <w:rPr>
                <w:sz w:val="24"/>
                <w:szCs w:val="24"/>
              </w:rPr>
            </w:pPr>
          </w:p>
          <w:p w14:paraId="6E270BA4" w14:textId="77777777" w:rsidR="00DF3093" w:rsidRDefault="00DF3093" w:rsidP="00696AE5">
            <w:pPr>
              <w:rPr>
                <w:sz w:val="24"/>
                <w:szCs w:val="24"/>
              </w:rPr>
            </w:pPr>
          </w:p>
          <w:p w14:paraId="42938FEB" w14:textId="47A70992" w:rsidR="00C614AF" w:rsidRDefault="005E6E36" w:rsidP="0069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the meeting </w:t>
            </w:r>
          </w:p>
          <w:p w14:paraId="164B21CD" w14:textId="41C8773F" w:rsidR="00696AE5" w:rsidRDefault="005E6E36" w:rsidP="0069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96AE5">
              <w:rPr>
                <w:sz w:val="24"/>
                <w:szCs w:val="24"/>
              </w:rPr>
              <w:t>ur Patron</w:t>
            </w:r>
            <w:r>
              <w:rPr>
                <w:sz w:val="24"/>
                <w:szCs w:val="24"/>
              </w:rPr>
              <w:t>,</w:t>
            </w:r>
            <w:r w:rsidR="00696AE5">
              <w:rPr>
                <w:sz w:val="24"/>
                <w:szCs w:val="24"/>
              </w:rPr>
              <w:t xml:space="preserve"> Professor Chris Williams</w:t>
            </w:r>
            <w:r>
              <w:rPr>
                <w:sz w:val="24"/>
                <w:szCs w:val="24"/>
              </w:rPr>
              <w:t xml:space="preserve"> will be speaking </w:t>
            </w:r>
            <w:r w:rsidR="002979CF">
              <w:rPr>
                <w:sz w:val="24"/>
                <w:szCs w:val="24"/>
              </w:rPr>
              <w:t xml:space="preserve">about </w:t>
            </w:r>
          </w:p>
          <w:p w14:paraId="50DFEE38" w14:textId="77777777" w:rsidR="001D1FF7" w:rsidRDefault="001D1FF7" w:rsidP="00696AE5">
            <w:pPr>
              <w:rPr>
                <w:sz w:val="24"/>
                <w:szCs w:val="24"/>
              </w:rPr>
            </w:pPr>
          </w:p>
          <w:p w14:paraId="79093CCD" w14:textId="3B411252" w:rsidR="005E6E36" w:rsidRDefault="00696AE5" w:rsidP="0069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 Thomas: Cartoonist and Artist</w:t>
            </w:r>
          </w:p>
          <w:p w14:paraId="01AC4326" w14:textId="5B5C6773" w:rsidR="005E6E36" w:rsidRPr="00A27379" w:rsidRDefault="005E6E36" w:rsidP="00696AE5">
            <w:pPr>
              <w:rPr>
                <w:sz w:val="24"/>
                <w:szCs w:val="24"/>
              </w:rPr>
            </w:pPr>
          </w:p>
        </w:tc>
      </w:tr>
      <w:tr w:rsidR="003C4925" w14:paraId="20DB6B9C" w14:textId="77777777" w:rsidTr="00073593">
        <w:tc>
          <w:tcPr>
            <w:tcW w:w="1696" w:type="dxa"/>
          </w:tcPr>
          <w:p w14:paraId="11D1AA3D" w14:textId="77777777" w:rsidR="003C4925" w:rsidRDefault="00347FCC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</w:t>
            </w:r>
          </w:p>
          <w:p w14:paraId="41B6CB20" w14:textId="77777777" w:rsidR="00FA3FFB" w:rsidRDefault="00FA3FFB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A3FF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14:paraId="5EA20471" w14:textId="23CA78FD" w:rsidR="00FA3FFB" w:rsidRPr="00A27379" w:rsidRDefault="00811AC9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pm</w:t>
            </w:r>
          </w:p>
        </w:tc>
        <w:tc>
          <w:tcPr>
            <w:tcW w:w="2699" w:type="dxa"/>
          </w:tcPr>
          <w:p w14:paraId="0515FFE9" w14:textId="02EDD594" w:rsidR="005A65B7" w:rsidRDefault="00300646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66EC8">
              <w:rPr>
                <w:sz w:val="24"/>
                <w:szCs w:val="24"/>
              </w:rPr>
              <w:t>alk</w:t>
            </w:r>
            <w:r w:rsidR="003C4925" w:rsidRPr="00A27379">
              <w:rPr>
                <w:sz w:val="24"/>
                <w:szCs w:val="24"/>
              </w:rPr>
              <w:t xml:space="preserve"> </w:t>
            </w:r>
            <w:r w:rsidR="005A65B7">
              <w:rPr>
                <w:sz w:val="24"/>
                <w:szCs w:val="24"/>
              </w:rPr>
              <w:t>on the Gwent levels</w:t>
            </w:r>
          </w:p>
          <w:p w14:paraId="7C9D5E58" w14:textId="326919F8" w:rsidR="003C4925" w:rsidRDefault="003C4925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r w:rsidR="005A65B7">
              <w:rPr>
                <w:sz w:val="24"/>
                <w:szCs w:val="24"/>
              </w:rPr>
              <w:t xml:space="preserve">an option for </w:t>
            </w:r>
            <w:r>
              <w:rPr>
                <w:sz w:val="24"/>
                <w:szCs w:val="24"/>
              </w:rPr>
              <w:t>food afterward</w:t>
            </w:r>
            <w:r w:rsidR="00811AC9">
              <w:rPr>
                <w:sz w:val="24"/>
                <w:szCs w:val="24"/>
              </w:rPr>
              <w:t xml:space="preserve"> at the Rose</w:t>
            </w:r>
            <w:r w:rsidR="005C7B83">
              <w:rPr>
                <w:sz w:val="24"/>
                <w:szCs w:val="24"/>
              </w:rPr>
              <w:t xml:space="preserve"> Inn</w:t>
            </w:r>
            <w:r w:rsidR="00300646">
              <w:rPr>
                <w:sz w:val="24"/>
                <w:szCs w:val="24"/>
              </w:rPr>
              <w:t>, Redwick</w:t>
            </w:r>
          </w:p>
          <w:p w14:paraId="7EE804F0" w14:textId="77777777" w:rsidR="00C95054" w:rsidRDefault="00C95054" w:rsidP="003C4925">
            <w:pPr>
              <w:rPr>
                <w:sz w:val="24"/>
                <w:szCs w:val="24"/>
              </w:rPr>
            </w:pPr>
          </w:p>
          <w:p w14:paraId="4BF2CDC9" w14:textId="0B7B1A7D" w:rsidR="00C95054" w:rsidRPr="00A27379" w:rsidRDefault="00C95054" w:rsidP="003C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by Janet Bailey</w:t>
            </w:r>
          </w:p>
        </w:tc>
        <w:tc>
          <w:tcPr>
            <w:tcW w:w="4621" w:type="dxa"/>
          </w:tcPr>
          <w:p w14:paraId="5FE69AE2" w14:textId="77777777" w:rsidR="00447F13" w:rsidRDefault="00347FCC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</w:t>
            </w:r>
            <w:r w:rsidR="00300646">
              <w:rPr>
                <w:sz w:val="24"/>
                <w:szCs w:val="24"/>
              </w:rPr>
              <w:t>ing a successful walk</w:t>
            </w:r>
            <w:r w:rsidR="00FA313A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>2023</w:t>
            </w:r>
            <w:r w:rsidR="00FA313A">
              <w:rPr>
                <w:sz w:val="24"/>
                <w:szCs w:val="24"/>
              </w:rPr>
              <w:t>, this year</w:t>
            </w:r>
            <w:r w:rsidR="00C95054">
              <w:rPr>
                <w:sz w:val="24"/>
                <w:szCs w:val="24"/>
              </w:rPr>
              <w:t>’</w:t>
            </w:r>
            <w:r w:rsidR="00FA313A">
              <w:rPr>
                <w:sz w:val="24"/>
                <w:szCs w:val="24"/>
              </w:rPr>
              <w:t>s walk will explore part</w:t>
            </w:r>
            <w:r w:rsidR="007606AF">
              <w:rPr>
                <w:sz w:val="24"/>
                <w:szCs w:val="24"/>
              </w:rPr>
              <w:t>s</w:t>
            </w:r>
            <w:r w:rsidR="00FA313A">
              <w:rPr>
                <w:sz w:val="24"/>
                <w:szCs w:val="24"/>
              </w:rPr>
              <w:t xml:space="preserve"> of the sea wall and the levels landscape </w:t>
            </w:r>
            <w:r w:rsidR="00447F13">
              <w:rPr>
                <w:sz w:val="24"/>
                <w:szCs w:val="24"/>
              </w:rPr>
              <w:t xml:space="preserve">ending at Redwick. </w:t>
            </w:r>
          </w:p>
          <w:p w14:paraId="5FC329CD" w14:textId="77777777" w:rsidR="00447F13" w:rsidRDefault="00447F13" w:rsidP="00CE5CCE">
            <w:pPr>
              <w:rPr>
                <w:sz w:val="24"/>
                <w:szCs w:val="24"/>
              </w:rPr>
            </w:pPr>
          </w:p>
          <w:p w14:paraId="28F4C5D1" w14:textId="77777777" w:rsidR="002876CC" w:rsidRDefault="00447F13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Booking </w:t>
            </w:r>
            <w:r w:rsidR="002876CC">
              <w:rPr>
                <w:sz w:val="24"/>
                <w:szCs w:val="24"/>
              </w:rPr>
              <w:t>opens on 25</w:t>
            </w:r>
            <w:r w:rsidR="002876CC" w:rsidRPr="002876CC">
              <w:rPr>
                <w:sz w:val="24"/>
                <w:szCs w:val="24"/>
                <w:vertAlign w:val="superscript"/>
              </w:rPr>
              <w:t>th</w:t>
            </w:r>
            <w:r w:rsidR="002876CC">
              <w:rPr>
                <w:sz w:val="24"/>
                <w:szCs w:val="24"/>
              </w:rPr>
              <w:t xml:space="preserve"> May. </w:t>
            </w:r>
          </w:p>
          <w:p w14:paraId="710FD7E1" w14:textId="3CAC971E" w:rsidR="00FA313A" w:rsidRDefault="002876CC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points and transport </w:t>
            </w:r>
            <w:r w:rsidR="00291C06">
              <w:rPr>
                <w:sz w:val="24"/>
                <w:szCs w:val="24"/>
              </w:rPr>
              <w:t>arrangements</w:t>
            </w:r>
            <w:r>
              <w:rPr>
                <w:sz w:val="24"/>
                <w:szCs w:val="24"/>
              </w:rPr>
              <w:t xml:space="preserve"> </w:t>
            </w:r>
            <w:r w:rsidR="00DA2437">
              <w:rPr>
                <w:sz w:val="24"/>
                <w:szCs w:val="24"/>
              </w:rPr>
              <w:t xml:space="preserve">will be shared </w:t>
            </w:r>
            <w:r w:rsidR="00291C06">
              <w:rPr>
                <w:sz w:val="24"/>
                <w:szCs w:val="24"/>
              </w:rPr>
              <w:t>at the time of booking. This is a lin</w:t>
            </w:r>
            <w:r w:rsidR="005A65B7">
              <w:rPr>
                <w:sz w:val="24"/>
                <w:szCs w:val="24"/>
              </w:rPr>
              <w:t xml:space="preserve">ear walk so </w:t>
            </w:r>
            <w:r w:rsidR="004F3AEA">
              <w:rPr>
                <w:sz w:val="24"/>
                <w:szCs w:val="24"/>
              </w:rPr>
              <w:t xml:space="preserve">there will be arrangements in place to return walkers to the start point at the end of the walk. </w:t>
            </w:r>
            <w:r w:rsidR="00976F88">
              <w:rPr>
                <w:sz w:val="24"/>
                <w:szCs w:val="24"/>
              </w:rPr>
              <w:t xml:space="preserve">Meal optional. Non walkers are welcome to join walkers for food </w:t>
            </w:r>
            <w:r w:rsidR="00A24064">
              <w:rPr>
                <w:sz w:val="24"/>
                <w:szCs w:val="24"/>
              </w:rPr>
              <w:t xml:space="preserve">too. </w:t>
            </w:r>
          </w:p>
          <w:p w14:paraId="3E24B25D" w14:textId="7010EEB3" w:rsidR="00FA313A" w:rsidRPr="00A27379" w:rsidRDefault="00FA313A" w:rsidP="00CE5CCE">
            <w:pPr>
              <w:rPr>
                <w:sz w:val="24"/>
                <w:szCs w:val="24"/>
              </w:rPr>
            </w:pPr>
          </w:p>
        </w:tc>
      </w:tr>
      <w:tr w:rsidR="003C4925" w14:paraId="3DED6C3C" w14:textId="77777777" w:rsidTr="00073593">
        <w:tc>
          <w:tcPr>
            <w:tcW w:w="1696" w:type="dxa"/>
          </w:tcPr>
          <w:p w14:paraId="1CBC00A3" w14:textId="53BD1C2C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lastRenderedPageBreak/>
              <w:t xml:space="preserve">Saturday </w:t>
            </w:r>
            <w:r>
              <w:rPr>
                <w:sz w:val="24"/>
                <w:szCs w:val="24"/>
              </w:rPr>
              <w:t xml:space="preserve"> 6</w:t>
            </w:r>
            <w:r w:rsidRPr="003C49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A27379">
              <w:rPr>
                <w:sz w:val="24"/>
                <w:szCs w:val="24"/>
              </w:rPr>
              <w:t xml:space="preserve"> July</w:t>
            </w:r>
            <w:r>
              <w:rPr>
                <w:sz w:val="24"/>
                <w:szCs w:val="24"/>
              </w:rPr>
              <w:t xml:space="preserve"> </w:t>
            </w:r>
          </w:p>
          <w:p w14:paraId="73713332" w14:textId="77777777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>All day</w:t>
            </w:r>
          </w:p>
        </w:tc>
        <w:tc>
          <w:tcPr>
            <w:tcW w:w="2699" w:type="dxa"/>
          </w:tcPr>
          <w:p w14:paraId="5A661158" w14:textId="77777777" w:rsidR="003C4925" w:rsidRDefault="004B463C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school celebrating the ongoing work at Tintern Abbey</w:t>
            </w:r>
          </w:p>
          <w:p w14:paraId="53BE9F58" w14:textId="77777777" w:rsidR="008974B2" w:rsidRDefault="008974B2" w:rsidP="00CE5CCE">
            <w:pPr>
              <w:rPr>
                <w:sz w:val="24"/>
                <w:szCs w:val="24"/>
              </w:rPr>
            </w:pPr>
          </w:p>
          <w:p w14:paraId="58C5F807" w14:textId="310CFCD4" w:rsidR="008974B2" w:rsidRPr="00A27379" w:rsidRDefault="00E868BA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974B2">
              <w:rPr>
                <w:sz w:val="24"/>
                <w:szCs w:val="24"/>
              </w:rPr>
              <w:t>enue</w:t>
            </w:r>
            <w:r>
              <w:rPr>
                <w:sz w:val="24"/>
                <w:szCs w:val="24"/>
              </w:rPr>
              <w:t>: Tintern Village Hall</w:t>
            </w:r>
          </w:p>
        </w:tc>
        <w:tc>
          <w:tcPr>
            <w:tcW w:w="4621" w:type="dxa"/>
          </w:tcPr>
          <w:p w14:paraId="094C90C5" w14:textId="5A4C254F" w:rsidR="003C4925" w:rsidRDefault="009D5529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morning of lectures from the team working on the Cadw sponsored restoration project, followed by a visit to the abbey and further session in the afternoon. Lunch included.</w:t>
            </w:r>
          </w:p>
          <w:p w14:paraId="01A158AA" w14:textId="77777777" w:rsidR="00AA50CC" w:rsidRDefault="00AA50CC" w:rsidP="00CE5CCE">
            <w:pPr>
              <w:rPr>
                <w:sz w:val="24"/>
                <w:szCs w:val="24"/>
              </w:rPr>
            </w:pPr>
          </w:p>
          <w:p w14:paraId="2DBC96EB" w14:textId="77777777" w:rsidR="00BD7956" w:rsidRDefault="00AA50CC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Booking on Eventbrite. </w:t>
            </w:r>
            <w:r w:rsidR="00C50118">
              <w:rPr>
                <w:sz w:val="24"/>
                <w:szCs w:val="24"/>
              </w:rPr>
              <w:t>Links will be circulated</w:t>
            </w:r>
            <w:r w:rsidR="00BD7956">
              <w:rPr>
                <w:sz w:val="24"/>
                <w:szCs w:val="24"/>
              </w:rPr>
              <w:t xml:space="preserve">. </w:t>
            </w:r>
          </w:p>
          <w:p w14:paraId="2768CFC3" w14:textId="77777777" w:rsidR="00AA50CC" w:rsidRDefault="00AA50CC" w:rsidP="00CE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cannot book online then please contact the secretary. </w:t>
            </w:r>
          </w:p>
          <w:p w14:paraId="79BD86F3" w14:textId="77777777" w:rsidR="00BD7956" w:rsidRDefault="00BD7956" w:rsidP="00CE5CCE">
            <w:pPr>
              <w:rPr>
                <w:sz w:val="24"/>
                <w:szCs w:val="24"/>
              </w:rPr>
            </w:pPr>
          </w:p>
          <w:p w14:paraId="65746902" w14:textId="6D7B496C" w:rsidR="00BD7956" w:rsidRPr="00A27379" w:rsidRDefault="00BD7956" w:rsidP="00CE5CCE">
            <w:pPr>
              <w:rPr>
                <w:sz w:val="24"/>
                <w:szCs w:val="24"/>
              </w:rPr>
            </w:pPr>
          </w:p>
        </w:tc>
      </w:tr>
      <w:tr w:rsidR="003C4925" w14:paraId="0E6CDBAA" w14:textId="77777777" w:rsidTr="00CE5CCE">
        <w:tc>
          <w:tcPr>
            <w:tcW w:w="9016" w:type="dxa"/>
            <w:gridSpan w:val="3"/>
          </w:tcPr>
          <w:p w14:paraId="12DB12CC" w14:textId="77777777" w:rsidR="003C4925" w:rsidRPr="00A27379" w:rsidRDefault="003C4925" w:rsidP="00CE5CCE">
            <w:pPr>
              <w:rPr>
                <w:sz w:val="24"/>
                <w:szCs w:val="24"/>
              </w:rPr>
            </w:pPr>
          </w:p>
          <w:p w14:paraId="796CDA72" w14:textId="77777777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 xml:space="preserve">*At present there are several talks that are in negotiation so details will be released later in the year. </w:t>
            </w:r>
            <w:r>
              <w:rPr>
                <w:sz w:val="24"/>
                <w:szCs w:val="24"/>
              </w:rPr>
              <w:t>W</w:t>
            </w:r>
            <w:r w:rsidRPr="00A27379">
              <w:rPr>
                <w:sz w:val="24"/>
                <w:szCs w:val="24"/>
              </w:rPr>
              <w:t xml:space="preserve">e like to be able to be responsive to items of interest that crop up through the year and these will be added to the programme later. </w:t>
            </w:r>
            <w:r>
              <w:rPr>
                <w:sz w:val="24"/>
                <w:szCs w:val="24"/>
              </w:rPr>
              <w:t xml:space="preserve">This may mean more than 1 event in some months. </w:t>
            </w:r>
          </w:p>
          <w:p w14:paraId="60054C69" w14:textId="77777777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 xml:space="preserve">Quarterly newsletters and reminders will be sent out through the year. </w:t>
            </w:r>
          </w:p>
          <w:p w14:paraId="465141DE" w14:textId="77777777" w:rsidR="003C4925" w:rsidRPr="00A27379" w:rsidRDefault="003C4925" w:rsidP="00CE5CCE">
            <w:pPr>
              <w:rPr>
                <w:sz w:val="24"/>
                <w:szCs w:val="24"/>
              </w:rPr>
            </w:pPr>
          </w:p>
          <w:p w14:paraId="3658C6CD" w14:textId="77777777" w:rsidR="003C4925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 xml:space="preserve">If you have any queries about events or would like to suggest a talk or visit please contact the secretary by email </w:t>
            </w:r>
            <w:hyperlink r:id="rId8" w:history="1">
              <w:r w:rsidRPr="00A27379">
                <w:rPr>
                  <w:rStyle w:val="Hyperlink"/>
                  <w:sz w:val="24"/>
                  <w:szCs w:val="24"/>
                </w:rPr>
                <w:t>janet.bailey3@btinternet.com</w:t>
              </w:r>
            </w:hyperlink>
            <w:r w:rsidRPr="00A27379">
              <w:rPr>
                <w:sz w:val="24"/>
                <w:szCs w:val="24"/>
              </w:rPr>
              <w:t xml:space="preserve"> </w:t>
            </w:r>
          </w:p>
          <w:p w14:paraId="06CF888F" w14:textId="77777777" w:rsidR="003C4925" w:rsidRPr="00A27379" w:rsidRDefault="003C4925" w:rsidP="00CE5CCE">
            <w:pPr>
              <w:rPr>
                <w:sz w:val="24"/>
                <w:szCs w:val="24"/>
              </w:rPr>
            </w:pPr>
            <w:r w:rsidRPr="00A27379">
              <w:rPr>
                <w:sz w:val="24"/>
                <w:szCs w:val="24"/>
              </w:rPr>
              <w:t>or by post to MAA c/o 14a Tut</w:t>
            </w:r>
            <w:r>
              <w:rPr>
                <w:sz w:val="24"/>
                <w:szCs w:val="24"/>
              </w:rPr>
              <w:t>n</w:t>
            </w:r>
            <w:r w:rsidRPr="00A27379">
              <w:rPr>
                <w:sz w:val="24"/>
                <w:szCs w:val="24"/>
              </w:rPr>
              <w:t xml:space="preserve">alls </w:t>
            </w:r>
            <w:r>
              <w:rPr>
                <w:sz w:val="24"/>
                <w:szCs w:val="24"/>
              </w:rPr>
              <w:t>S</w:t>
            </w:r>
            <w:r w:rsidRPr="00A27379">
              <w:rPr>
                <w:sz w:val="24"/>
                <w:szCs w:val="24"/>
              </w:rPr>
              <w:t>t., Lydney, Glos. GL15 5PF</w:t>
            </w:r>
          </w:p>
          <w:p w14:paraId="62B68082" w14:textId="77777777" w:rsidR="003C4925" w:rsidRPr="00A27379" w:rsidRDefault="003C4925" w:rsidP="00CE5CCE">
            <w:pPr>
              <w:rPr>
                <w:sz w:val="24"/>
                <w:szCs w:val="24"/>
              </w:rPr>
            </w:pPr>
          </w:p>
        </w:tc>
      </w:tr>
    </w:tbl>
    <w:p w14:paraId="0133B379" w14:textId="77777777" w:rsidR="003C4925" w:rsidRDefault="003C4925" w:rsidP="003C4925"/>
    <w:p w14:paraId="3778CA9A" w14:textId="77777777" w:rsidR="003C4925" w:rsidRDefault="003C4925" w:rsidP="003C4925"/>
    <w:p w14:paraId="30013EC7" w14:textId="77777777" w:rsidR="003C4925" w:rsidRDefault="003C4925" w:rsidP="003C4925"/>
    <w:p w14:paraId="1C81D2E2" w14:textId="77777777" w:rsidR="00277623" w:rsidRDefault="00277623"/>
    <w:sectPr w:rsidR="00277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25"/>
    <w:rsid w:val="00071151"/>
    <w:rsid w:val="00073593"/>
    <w:rsid w:val="00081CF8"/>
    <w:rsid w:val="00096D31"/>
    <w:rsid w:val="000977BD"/>
    <w:rsid w:val="000C632C"/>
    <w:rsid w:val="000E7B88"/>
    <w:rsid w:val="00117A35"/>
    <w:rsid w:val="001426BD"/>
    <w:rsid w:val="00184A47"/>
    <w:rsid w:val="001B046B"/>
    <w:rsid w:val="001D04AF"/>
    <w:rsid w:val="001D1FF7"/>
    <w:rsid w:val="001D5B93"/>
    <w:rsid w:val="001E3B12"/>
    <w:rsid w:val="001F504E"/>
    <w:rsid w:val="001F720F"/>
    <w:rsid w:val="0020554B"/>
    <w:rsid w:val="00261F62"/>
    <w:rsid w:val="00277623"/>
    <w:rsid w:val="002876CC"/>
    <w:rsid w:val="00291C06"/>
    <w:rsid w:val="002979CF"/>
    <w:rsid w:val="002A5AE0"/>
    <w:rsid w:val="00300646"/>
    <w:rsid w:val="00315375"/>
    <w:rsid w:val="00344748"/>
    <w:rsid w:val="00347FCC"/>
    <w:rsid w:val="00351C94"/>
    <w:rsid w:val="00366EC8"/>
    <w:rsid w:val="0038014A"/>
    <w:rsid w:val="00382F74"/>
    <w:rsid w:val="00396B53"/>
    <w:rsid w:val="003A3285"/>
    <w:rsid w:val="003C4925"/>
    <w:rsid w:val="003E5769"/>
    <w:rsid w:val="003E674F"/>
    <w:rsid w:val="003F5555"/>
    <w:rsid w:val="00436AE2"/>
    <w:rsid w:val="00447F13"/>
    <w:rsid w:val="00483D15"/>
    <w:rsid w:val="004A6107"/>
    <w:rsid w:val="004B463C"/>
    <w:rsid w:val="004D06A6"/>
    <w:rsid w:val="004D6B72"/>
    <w:rsid w:val="004E4D0A"/>
    <w:rsid w:val="004F3AEA"/>
    <w:rsid w:val="0058128B"/>
    <w:rsid w:val="005A65B7"/>
    <w:rsid w:val="005B3C14"/>
    <w:rsid w:val="005C7B83"/>
    <w:rsid w:val="005E6E36"/>
    <w:rsid w:val="00627462"/>
    <w:rsid w:val="00673B54"/>
    <w:rsid w:val="00694299"/>
    <w:rsid w:val="00696AE5"/>
    <w:rsid w:val="00697A98"/>
    <w:rsid w:val="00742CC0"/>
    <w:rsid w:val="00755DF0"/>
    <w:rsid w:val="007606AF"/>
    <w:rsid w:val="007678E5"/>
    <w:rsid w:val="007E1790"/>
    <w:rsid w:val="007F261B"/>
    <w:rsid w:val="00811AC9"/>
    <w:rsid w:val="008357E4"/>
    <w:rsid w:val="00840C51"/>
    <w:rsid w:val="008745D3"/>
    <w:rsid w:val="008974B2"/>
    <w:rsid w:val="00946596"/>
    <w:rsid w:val="00976F88"/>
    <w:rsid w:val="009D5529"/>
    <w:rsid w:val="009D6F25"/>
    <w:rsid w:val="009E5C5B"/>
    <w:rsid w:val="00A04012"/>
    <w:rsid w:val="00A213DF"/>
    <w:rsid w:val="00A24064"/>
    <w:rsid w:val="00A42F6E"/>
    <w:rsid w:val="00A77142"/>
    <w:rsid w:val="00A92448"/>
    <w:rsid w:val="00AA50CC"/>
    <w:rsid w:val="00AB4D0C"/>
    <w:rsid w:val="00AC3298"/>
    <w:rsid w:val="00B14C0B"/>
    <w:rsid w:val="00B6227D"/>
    <w:rsid w:val="00BD7956"/>
    <w:rsid w:val="00BF5CB8"/>
    <w:rsid w:val="00C21C5E"/>
    <w:rsid w:val="00C50118"/>
    <w:rsid w:val="00C614AF"/>
    <w:rsid w:val="00C95054"/>
    <w:rsid w:val="00CB3C7B"/>
    <w:rsid w:val="00D31AEC"/>
    <w:rsid w:val="00D55296"/>
    <w:rsid w:val="00DA2437"/>
    <w:rsid w:val="00DB3FBE"/>
    <w:rsid w:val="00DB4DAE"/>
    <w:rsid w:val="00DF3093"/>
    <w:rsid w:val="00DF5205"/>
    <w:rsid w:val="00E024F0"/>
    <w:rsid w:val="00E15220"/>
    <w:rsid w:val="00E605D2"/>
    <w:rsid w:val="00E868BA"/>
    <w:rsid w:val="00EB1380"/>
    <w:rsid w:val="00FA00C7"/>
    <w:rsid w:val="00FA313A"/>
    <w:rsid w:val="00FA3FFB"/>
    <w:rsid w:val="00FC0944"/>
    <w:rsid w:val="00FC7B6E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7BD0"/>
  <w15:chartTrackingRefBased/>
  <w15:docId w15:val="{E15B4B7D-C5FE-45B0-9093-4E4026E4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bailey3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773004940?pwd=K3pNM3ArRk45V2JvcUZ5bVIyUU5M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56915277?pwd=Si9lbnpGTGRwZ3dsWERFbkJQUi85QT09" TargetMode="External"/><Relationship Id="rId5" Type="http://schemas.openxmlformats.org/officeDocument/2006/relationships/hyperlink" Target="https://us02web.zoom.us/j/89946249776?pwd=eFdLWmxuZU1SdVJaUU95MmVyTW01dz0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Bailey</dc:creator>
  <cp:keywords/>
  <dc:description/>
  <cp:lastModifiedBy>Janet Bailey</cp:lastModifiedBy>
  <cp:revision>7</cp:revision>
  <dcterms:created xsi:type="dcterms:W3CDTF">2024-01-13T11:58:00Z</dcterms:created>
  <dcterms:modified xsi:type="dcterms:W3CDTF">2024-01-22T20:03:00Z</dcterms:modified>
</cp:coreProperties>
</file>